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3D" w:rsidRPr="00CA5A3D" w:rsidRDefault="00CA5A3D" w:rsidP="00CA5A3D">
      <w:pPr>
        <w:tabs>
          <w:tab w:val="left" w:pos="7100"/>
        </w:tabs>
        <w:spacing w:after="0" w:line="240" w:lineRule="auto"/>
        <w:ind w:left="10980"/>
        <w:rPr>
          <w:rFonts w:ascii="Times New Roman" w:eastAsia="Times New Roman" w:hAnsi="Times New Roman" w:cs="Times New Roman"/>
          <w:sz w:val="26"/>
          <w:szCs w:val="26"/>
        </w:rPr>
      </w:pPr>
      <w:r w:rsidRPr="00CA5A3D">
        <w:rPr>
          <w:rFonts w:ascii="Times New Roman" w:eastAsia="Times New Roman" w:hAnsi="Times New Roman" w:cs="Times New Roman"/>
          <w:sz w:val="26"/>
          <w:szCs w:val="26"/>
        </w:rPr>
        <w:t>ПРИЛОЖЕНИЕ №19</w:t>
      </w:r>
    </w:p>
    <w:p w:rsidR="00CA5A3D" w:rsidRPr="00CA5A3D" w:rsidRDefault="00CA5A3D" w:rsidP="00CA5A3D">
      <w:pPr>
        <w:tabs>
          <w:tab w:val="left" w:pos="7100"/>
        </w:tabs>
        <w:spacing w:after="0" w:line="240" w:lineRule="auto"/>
        <w:ind w:left="10980"/>
        <w:rPr>
          <w:rFonts w:ascii="Times New Roman" w:eastAsia="Times New Roman" w:hAnsi="Times New Roman" w:cs="Times New Roman"/>
          <w:sz w:val="26"/>
          <w:szCs w:val="26"/>
        </w:rPr>
      </w:pPr>
      <w:r w:rsidRPr="00CA5A3D">
        <w:rPr>
          <w:rFonts w:ascii="Times New Roman" w:eastAsia="Times New Roman" w:hAnsi="Times New Roman" w:cs="Times New Roman"/>
          <w:sz w:val="26"/>
          <w:szCs w:val="26"/>
        </w:rPr>
        <w:t xml:space="preserve">к письму департамента образования </w:t>
      </w:r>
    </w:p>
    <w:p w:rsidR="00CA5A3D" w:rsidRPr="00CA5A3D" w:rsidRDefault="00CA5A3D" w:rsidP="00CA5A3D">
      <w:pPr>
        <w:tabs>
          <w:tab w:val="left" w:pos="7100"/>
        </w:tabs>
        <w:spacing w:after="0" w:line="240" w:lineRule="auto"/>
        <w:ind w:left="10980"/>
        <w:rPr>
          <w:rFonts w:ascii="Times New Roman" w:eastAsia="Times New Roman" w:hAnsi="Times New Roman" w:cs="Times New Roman"/>
          <w:sz w:val="26"/>
          <w:szCs w:val="26"/>
        </w:rPr>
      </w:pPr>
      <w:r w:rsidRPr="00CA5A3D">
        <w:rPr>
          <w:rFonts w:ascii="Times New Roman" w:eastAsia="Times New Roman" w:hAnsi="Times New Roman" w:cs="Times New Roman"/>
          <w:sz w:val="26"/>
          <w:szCs w:val="26"/>
        </w:rPr>
        <w:t>и науки Краснодарского края</w:t>
      </w:r>
    </w:p>
    <w:p w:rsidR="00CA5A3D" w:rsidRPr="00CA5A3D" w:rsidRDefault="00CA5A3D" w:rsidP="00CA5A3D">
      <w:pPr>
        <w:tabs>
          <w:tab w:val="left" w:pos="7100"/>
        </w:tabs>
        <w:spacing w:after="0" w:line="240" w:lineRule="auto"/>
        <w:ind w:left="5220" w:firstLine="5760"/>
        <w:rPr>
          <w:rFonts w:ascii="Times New Roman" w:eastAsia="Times New Roman" w:hAnsi="Times New Roman" w:cs="Times New Roman"/>
          <w:sz w:val="26"/>
          <w:szCs w:val="26"/>
        </w:rPr>
      </w:pPr>
      <w:r w:rsidRPr="00CA5A3D">
        <w:rPr>
          <w:rFonts w:ascii="Times New Roman" w:eastAsia="Times New Roman" w:hAnsi="Times New Roman" w:cs="Times New Roman"/>
          <w:sz w:val="26"/>
          <w:szCs w:val="26"/>
        </w:rPr>
        <w:t>от 18.10.2011 №16450/11-14</w:t>
      </w:r>
    </w:p>
    <w:tbl>
      <w:tblPr>
        <w:tblStyle w:val="a3"/>
        <w:tblW w:w="16488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448"/>
        <w:gridCol w:w="5040"/>
      </w:tblGrid>
      <w:tr w:rsidR="00CA5A3D" w:rsidRPr="00CA5A3D" w:rsidTr="00CE7511">
        <w:tc>
          <w:tcPr>
            <w:tcW w:w="11448" w:type="dxa"/>
            <w:vAlign w:val="center"/>
          </w:tcPr>
          <w:p w:rsidR="00CA5A3D" w:rsidRPr="00CA5A3D" w:rsidRDefault="00CA5A3D" w:rsidP="00CA5A3D">
            <w:pPr>
              <w:jc w:val="center"/>
              <w:rPr>
                <w:b/>
                <w:bCs/>
                <w:sz w:val="52"/>
                <w:szCs w:val="52"/>
              </w:rPr>
            </w:pPr>
            <w:r w:rsidRPr="00CA5A3D">
              <w:rPr>
                <w:b/>
                <w:bCs/>
                <w:sz w:val="52"/>
                <w:szCs w:val="52"/>
              </w:rPr>
              <w:t>Правила  поведения</w:t>
            </w:r>
          </w:p>
          <w:p w:rsidR="00CA5A3D" w:rsidRPr="00CA5A3D" w:rsidRDefault="00CA5A3D" w:rsidP="00CA5A3D">
            <w:pPr>
              <w:jc w:val="center"/>
              <w:rPr>
                <w:b/>
                <w:bCs/>
                <w:sz w:val="60"/>
                <w:szCs w:val="60"/>
              </w:rPr>
            </w:pPr>
            <w:r w:rsidRPr="00CA5A3D">
              <w:rPr>
                <w:b/>
                <w:bCs/>
                <w:sz w:val="52"/>
                <w:szCs w:val="52"/>
              </w:rPr>
              <w:t>выпускника на ЕГЭ</w:t>
            </w:r>
          </w:p>
        </w:tc>
        <w:tc>
          <w:tcPr>
            <w:tcW w:w="5040" w:type="dxa"/>
            <w:vMerge w:val="restart"/>
          </w:tcPr>
          <w:p w:rsidR="00CA5A3D" w:rsidRPr="00CA5A3D" w:rsidRDefault="00CA5A3D" w:rsidP="00CA5A3D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33675" cy="2524125"/>
                  <wp:effectExtent l="19050" t="0" r="9525" b="0"/>
                  <wp:docPr id="6" name="Рисунок 14" descr="CBFDE6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BFDE6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5950" t="19028" r="30324" b="5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3D" w:rsidRPr="00CA5A3D" w:rsidTr="00CE7511">
        <w:trPr>
          <w:trHeight w:val="3394"/>
        </w:trPr>
        <w:tc>
          <w:tcPr>
            <w:tcW w:w="11448" w:type="dxa"/>
          </w:tcPr>
          <w:p w:rsidR="00CA5A3D" w:rsidRPr="00CA5A3D" w:rsidRDefault="00CA5A3D" w:rsidP="00CA5A3D">
            <w:pPr>
              <w:numPr>
                <w:ilvl w:val="0"/>
                <w:numId w:val="1"/>
              </w:numPr>
              <w:tabs>
                <w:tab w:val="num" w:pos="720"/>
              </w:tabs>
              <w:spacing w:after="120"/>
              <w:ind w:left="357"/>
              <w:jc w:val="both"/>
              <w:rPr>
                <w:sz w:val="36"/>
                <w:szCs w:val="36"/>
              </w:rPr>
            </w:pPr>
            <w:r w:rsidRPr="00CA5A3D">
              <w:rPr>
                <w:sz w:val="36"/>
                <w:szCs w:val="36"/>
              </w:rPr>
              <w:t xml:space="preserve">необходимо выполнять указания организаторов в аудитории,  при нарушении и отказе в их выполнении выпускник удаляется с экзамена </w:t>
            </w:r>
          </w:p>
          <w:p w:rsidR="00CA5A3D" w:rsidRPr="00CA5A3D" w:rsidRDefault="00CA5A3D" w:rsidP="00CA5A3D">
            <w:pPr>
              <w:numPr>
                <w:ilvl w:val="0"/>
                <w:numId w:val="1"/>
              </w:numPr>
              <w:tabs>
                <w:tab w:val="num" w:pos="720"/>
              </w:tabs>
              <w:spacing w:after="120"/>
              <w:ind w:left="357"/>
              <w:jc w:val="both"/>
              <w:rPr>
                <w:sz w:val="36"/>
                <w:szCs w:val="36"/>
              </w:rPr>
            </w:pPr>
            <w:r w:rsidRPr="00CA5A3D">
              <w:rPr>
                <w:sz w:val="36"/>
                <w:szCs w:val="36"/>
              </w:rPr>
              <w:t>запрещается разговаривать, вставать  с мест, переходить на другие места, обмениваться экзаменационными материалами, скрывать экзаменационные материалы или их части при сдаче работы;</w:t>
            </w:r>
            <w:r w:rsidRPr="00CA5A3D">
              <w:rPr>
                <w:sz w:val="16"/>
                <w:szCs w:val="16"/>
              </w:rPr>
              <w:t xml:space="preserve">                                                         </w:t>
            </w:r>
            <w:r w:rsidRPr="00CA5A3D">
              <w:rPr>
                <w:sz w:val="36"/>
                <w:szCs w:val="36"/>
              </w:rPr>
              <w:t xml:space="preserve">  </w:t>
            </w:r>
          </w:p>
          <w:p w:rsidR="00CA5A3D" w:rsidRPr="00CA5A3D" w:rsidRDefault="00CA5A3D" w:rsidP="00CA5A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CA5A3D" w:rsidRPr="00CA5A3D" w:rsidRDefault="00CA5A3D" w:rsidP="00CA5A3D">
            <w:pPr>
              <w:rPr>
                <w:b/>
                <w:bCs/>
                <w:sz w:val="60"/>
                <w:szCs w:val="60"/>
              </w:rPr>
            </w:pPr>
          </w:p>
        </w:tc>
      </w:tr>
    </w:tbl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допускается  использование дополнительных материалов на экзаменах: </w:t>
      </w:r>
    </w:p>
    <w:p w:rsidR="00CA5A3D" w:rsidRPr="00CA5A3D" w:rsidRDefault="00CA5A3D" w:rsidP="00CA5A3D">
      <w:pPr>
        <w:numPr>
          <w:ilvl w:val="1"/>
          <w:numId w:val="1"/>
        </w:num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>по математике – линейка, не имеющая формул;</w:t>
      </w:r>
    </w:p>
    <w:p w:rsidR="00CA5A3D" w:rsidRPr="00CA5A3D" w:rsidRDefault="00CA5A3D" w:rsidP="00CA5A3D">
      <w:pPr>
        <w:numPr>
          <w:ilvl w:val="1"/>
          <w:numId w:val="1"/>
        </w:num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>по физике – непрограммируемый калькулятор, обеспечивающий выполнение всех арифметических действий, вычисление квадратного корня и тригонометрических функций (</w:t>
      </w:r>
      <w:proofErr w:type="spellStart"/>
      <w:r w:rsidRPr="00CA5A3D">
        <w:rPr>
          <w:rFonts w:ascii="Times New Roman" w:eastAsia="Calibri" w:hAnsi="Times New Roman" w:cs="Times New Roman"/>
          <w:sz w:val="36"/>
          <w:szCs w:val="36"/>
        </w:rPr>
        <w:t>sin</w:t>
      </w:r>
      <w:proofErr w:type="spellEnd"/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Pr="00CA5A3D">
        <w:rPr>
          <w:rFonts w:ascii="Times New Roman" w:eastAsia="Calibri" w:hAnsi="Times New Roman" w:cs="Times New Roman"/>
          <w:sz w:val="36"/>
          <w:szCs w:val="36"/>
        </w:rPr>
        <w:t>cos</w:t>
      </w:r>
      <w:proofErr w:type="spellEnd"/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Pr="00CA5A3D">
        <w:rPr>
          <w:rFonts w:ascii="Times New Roman" w:eastAsia="Calibri" w:hAnsi="Times New Roman" w:cs="Times New Roman"/>
          <w:sz w:val="36"/>
          <w:szCs w:val="36"/>
        </w:rPr>
        <w:t>tg</w:t>
      </w:r>
      <w:proofErr w:type="spellEnd"/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), и линейка, не имеющая формул; </w:t>
      </w:r>
    </w:p>
    <w:p w:rsidR="00CA5A3D" w:rsidRPr="00CA5A3D" w:rsidRDefault="00CA5A3D" w:rsidP="00CA5A3D">
      <w:pPr>
        <w:numPr>
          <w:ilvl w:val="1"/>
          <w:numId w:val="1"/>
        </w:num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по химии – непрограммируемый калькулятор; </w:t>
      </w:r>
    </w:p>
    <w:p w:rsidR="00CA5A3D" w:rsidRPr="00CA5A3D" w:rsidRDefault="00CA5A3D" w:rsidP="00CA5A3D">
      <w:pPr>
        <w:numPr>
          <w:ilvl w:val="1"/>
          <w:numId w:val="1"/>
        </w:numPr>
        <w:spacing w:after="120" w:line="240" w:lineRule="auto"/>
        <w:ind w:left="90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lastRenderedPageBreak/>
        <w:t>по географии – линейка, не имеющая формул, непрограммируемый калькулятор и транспортир;</w:t>
      </w:r>
    </w:p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запрещается иметь при себе мобильные телефоны и иные средства связи, любые электронно-вычислительные устройства, справочные материалы и дополнительные материалы, недопустимые для использования в день экзамена, </w:t>
      </w:r>
    </w:p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>разрешается задавать вопросы только по процедуре проведения экзамена.</w:t>
      </w:r>
    </w:p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  допускается 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месте); </w:t>
      </w:r>
    </w:p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>допускается прерывание выполнения экзаменационной работы выпускником (поступающим) в случае его плохого самочувствия  по заключению бригады скорой медицинской помощи (решение о повторной сдаче ЕГЭ принимает государственная экзаменационная комиссия);</w:t>
      </w:r>
    </w:p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>разрешается сдача экзаменационных материалов (бланков, черновиков и контрольно-измерительных материалов) досрочно по мере выполнения работы или по истечении времени ЕГЭ;</w:t>
      </w:r>
    </w:p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 разрешается присутствие выпускников (поступающих) при упаковке экзаменационных материалов;</w:t>
      </w:r>
    </w:p>
    <w:p w:rsidR="00CA5A3D" w:rsidRPr="00CA5A3D" w:rsidRDefault="00CA5A3D" w:rsidP="00CA5A3D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35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A5A3D">
        <w:rPr>
          <w:rFonts w:ascii="Times New Roman" w:eastAsia="Calibri" w:hAnsi="Times New Roman" w:cs="Times New Roman"/>
          <w:sz w:val="36"/>
          <w:szCs w:val="36"/>
        </w:rPr>
        <w:t xml:space="preserve"> запрещается выполнение экзаменационной работы после объявления о сдаче экзаменационных материалов; для сдачи экзаменационных материалов необходимо </w:t>
      </w:r>
      <w:r w:rsidRPr="00CA5A3D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сложить их на край рабочего </w:t>
      </w:r>
      <w:r>
        <w:rPr>
          <w:rFonts w:ascii="Times New Roman" w:eastAsia="Calibri" w:hAnsi="Times New Roman" w:cs="Times New Roman"/>
          <w:noProof/>
          <w:sz w:val="16"/>
          <w:szCs w:val="16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8229600</wp:posOffset>
            </wp:positionH>
            <wp:positionV relativeFrom="line">
              <wp:posOffset>292735</wp:posOffset>
            </wp:positionV>
            <wp:extent cx="1828800" cy="1772920"/>
            <wp:effectExtent l="19050" t="0" r="0" b="0"/>
            <wp:wrapNone/>
            <wp:docPr id="3" name="Рисунок 2" descr="http://www.edukuban.ru/news/zapret_mobile_telephone_75x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dukuban.ru/news/zapret_mobile_telephone_75x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5A3D">
        <w:rPr>
          <w:rFonts w:ascii="Times New Roman" w:eastAsia="Calibri" w:hAnsi="Times New Roman" w:cs="Times New Roman"/>
          <w:sz w:val="36"/>
          <w:szCs w:val="36"/>
        </w:rPr>
        <w:t>стола и сдать ответственному организатору в аудитории в порядке очереди.</w:t>
      </w:r>
    </w:p>
    <w:tbl>
      <w:tblPr>
        <w:tblStyle w:val="a3"/>
        <w:tblpPr w:leftFromText="180" w:rightFromText="180" w:vertAnchor="text" w:horzAnchor="margin" w:tblpX="468" w:tblpY="359"/>
        <w:tblW w:w="14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348"/>
        <w:gridCol w:w="2554"/>
      </w:tblGrid>
      <w:tr w:rsidR="00CA5A3D" w:rsidRPr="00CA5A3D" w:rsidTr="00CE7511">
        <w:tc>
          <w:tcPr>
            <w:tcW w:w="12348" w:type="dxa"/>
          </w:tcPr>
          <w:p w:rsidR="00CA5A3D" w:rsidRPr="00CA5A3D" w:rsidRDefault="00CA5A3D" w:rsidP="00CA5A3D">
            <w:pPr>
              <w:ind w:firstLine="360"/>
              <w:jc w:val="both"/>
              <w:rPr>
                <w:sz w:val="36"/>
                <w:szCs w:val="36"/>
              </w:rPr>
            </w:pPr>
            <w:r w:rsidRPr="00CA5A3D">
              <w:rPr>
                <w:b/>
                <w:bCs/>
                <w:sz w:val="36"/>
                <w:szCs w:val="36"/>
              </w:rPr>
              <w:t>При нарушении</w:t>
            </w:r>
            <w:r w:rsidRPr="00CA5A3D">
              <w:rPr>
                <w:sz w:val="36"/>
                <w:szCs w:val="36"/>
              </w:rPr>
              <w:t xml:space="preserve"> выпускником (поступающим) </w:t>
            </w:r>
            <w:r w:rsidRPr="00CA5A3D">
              <w:rPr>
                <w:b/>
                <w:bCs/>
                <w:sz w:val="36"/>
                <w:szCs w:val="36"/>
              </w:rPr>
              <w:t>правил поведения или отказе в их выполнении</w:t>
            </w:r>
            <w:r w:rsidRPr="00CA5A3D">
              <w:rPr>
                <w:sz w:val="36"/>
                <w:szCs w:val="36"/>
              </w:rPr>
              <w:t>, выпускник (поступающий</w:t>
            </w:r>
            <w:r w:rsidRPr="00CA5A3D">
              <w:rPr>
                <w:b/>
                <w:bCs/>
                <w:sz w:val="36"/>
                <w:szCs w:val="36"/>
              </w:rPr>
              <w:t>) будет удалён с экзамена</w:t>
            </w:r>
            <w:r w:rsidRPr="00CA5A3D">
              <w:rPr>
                <w:sz w:val="36"/>
                <w:szCs w:val="36"/>
              </w:rPr>
              <w:t xml:space="preserve"> ответственным организатором в аудитории. Решение о повторной сдаче экзамена принимает государственная экзаменационная комиссия.</w:t>
            </w:r>
          </w:p>
        </w:tc>
        <w:tc>
          <w:tcPr>
            <w:tcW w:w="2554" w:type="dxa"/>
          </w:tcPr>
          <w:p w:rsidR="00CA5A3D" w:rsidRPr="00CA5A3D" w:rsidRDefault="00CA5A3D" w:rsidP="00CA5A3D">
            <w:pPr>
              <w:jc w:val="both"/>
              <w:rPr>
                <w:sz w:val="36"/>
                <w:szCs w:val="36"/>
              </w:rPr>
            </w:pPr>
          </w:p>
        </w:tc>
      </w:tr>
    </w:tbl>
    <w:p w:rsidR="00CA5A3D" w:rsidRPr="00CA5A3D" w:rsidRDefault="00CA5A3D" w:rsidP="00CA5A3D">
      <w:pPr>
        <w:spacing w:after="120" w:line="240" w:lineRule="auto"/>
        <w:ind w:left="283"/>
        <w:rPr>
          <w:rFonts w:ascii="Times New Roman" w:eastAsia="Calibri" w:hAnsi="Times New Roman" w:cs="Times New Roman"/>
          <w:sz w:val="36"/>
          <w:szCs w:val="36"/>
        </w:rPr>
      </w:pPr>
    </w:p>
    <w:p w:rsidR="008237C4" w:rsidRDefault="008237C4"/>
    <w:sectPr w:rsidR="008237C4" w:rsidSect="00CA5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610C"/>
    <w:multiLevelType w:val="hybridMultilevel"/>
    <w:tmpl w:val="B42EE94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5A3D"/>
    <w:rsid w:val="004E39AE"/>
    <w:rsid w:val="008237C4"/>
    <w:rsid w:val="00B7609A"/>
    <w:rsid w:val="00C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A3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2011-10-21T15:31:00Z</dcterms:created>
  <dcterms:modified xsi:type="dcterms:W3CDTF">2011-10-21T15:45:00Z</dcterms:modified>
</cp:coreProperties>
</file>